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60" w:lineRule="auto"/>
        <w:jc w:val="center"/>
        <w:rPr>
          <w:b/>
          <w:kern w:val="0"/>
          <w:sz w:val="44"/>
          <w:szCs w:val="44"/>
        </w:rPr>
      </w:pPr>
      <w:bookmarkStart w:id="0" w:name="_GoBack"/>
      <w:bookmarkEnd w:id="0"/>
      <w:r>
        <w:rPr>
          <w:rFonts w:hint="eastAsia"/>
          <w:b/>
          <w:kern w:val="0"/>
          <w:sz w:val="44"/>
          <w:szCs w:val="44"/>
        </w:rPr>
        <w:t>15.2广播和电视</w:t>
      </w:r>
    </w:p>
    <w:p>
      <w:pPr>
        <w:widowControl/>
        <w:snapToGrid w:val="0"/>
        <w:spacing w:after="0" w:line="240" w:lineRule="auto"/>
        <w:jc w:val="left"/>
        <w:rPr>
          <w:b/>
          <w:kern w:val="0"/>
          <w:sz w:val="32"/>
          <w:szCs w:val="32"/>
        </w:rPr>
      </w:pPr>
      <w:r>
        <w:rPr>
          <w:rFonts w:hint="eastAsia"/>
          <w:b/>
          <w:kern w:val="0"/>
          <w:sz w:val="32"/>
          <w:szCs w:val="32"/>
        </w:rPr>
        <w:t>教学目标</w:t>
      </w:r>
    </w:p>
    <w:p>
      <w:pPr>
        <w:widowControl/>
        <w:spacing w:after="0" w:line="240" w:lineRule="auto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【知识与技能】</w:t>
      </w:r>
      <w:r>
        <w:rPr>
          <w:rFonts w:hint="eastAsia" w:cs="宋体"/>
          <w:kern w:val="0"/>
          <w:szCs w:val="21"/>
        </w:rPr>
        <w:br w:type="textWrapping"/>
      </w:r>
      <w:r>
        <w:rPr>
          <w:rFonts w:hint="eastAsia" w:cs="宋体"/>
          <w:kern w:val="0"/>
          <w:szCs w:val="21"/>
        </w:rPr>
        <w:t>1.了解无线电广播的大致工作过程。</w:t>
      </w:r>
      <w:r>
        <w:rPr>
          <w:rFonts w:hint="eastAsia" w:cs="宋体"/>
          <w:kern w:val="0"/>
          <w:szCs w:val="21"/>
        </w:rPr>
        <w:br w:type="textWrapping"/>
      </w:r>
      <w:r>
        <w:rPr>
          <w:rFonts w:hint="eastAsia" w:cs="宋体"/>
          <w:kern w:val="0"/>
          <w:szCs w:val="21"/>
        </w:rPr>
        <w:t>2.了解声音、图像信号的产生、传播和接收过程。</w:t>
      </w:r>
    </w:p>
    <w:p>
      <w:pPr>
        <w:widowControl/>
        <w:spacing w:after="0" w:line="240" w:lineRule="auto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3.理解移动电话的工作原理和特点。</w:t>
      </w:r>
    </w:p>
    <w:p>
      <w:pPr>
        <w:widowControl/>
        <w:spacing w:after="0" w:line="240" w:lineRule="auto"/>
        <w:jc w:val="left"/>
        <w:rPr>
          <w:rFonts w:cs="宋体"/>
          <w:kern w:val="0"/>
          <w:szCs w:val="21"/>
        </w:rPr>
      </w:pPr>
      <w:r>
        <w:rPr>
          <w:rFonts w:hint="eastAsia" w:cs="宋体"/>
          <w:b/>
          <w:kern w:val="0"/>
          <w:szCs w:val="21"/>
        </w:rPr>
        <w:t>【</w:t>
      </w:r>
      <w:r>
        <w:rPr>
          <w:rFonts w:hint="eastAsia" w:cs="宋体"/>
          <w:kern w:val="0"/>
          <w:szCs w:val="21"/>
        </w:rPr>
        <w:t>过程与方法</w:t>
      </w:r>
      <w:r>
        <w:rPr>
          <w:rFonts w:hint="eastAsia" w:cs="宋体"/>
          <w:b/>
          <w:kern w:val="0"/>
          <w:szCs w:val="21"/>
        </w:rPr>
        <w:t>】</w:t>
      </w:r>
      <w:r>
        <w:rPr>
          <w:rFonts w:hint="eastAsia" w:cs="宋体"/>
          <w:kern w:val="0"/>
          <w:szCs w:val="21"/>
        </w:rPr>
        <w:br w:type="textWrapping"/>
      </w:r>
      <w:r>
        <w:rPr>
          <w:rFonts w:hint="eastAsia" w:cs="宋体"/>
          <w:kern w:val="0"/>
          <w:szCs w:val="21"/>
        </w:rPr>
        <w:t>结合生活实际,通过对本节知识的学习,提高学生应用科学文化知识解决实际问题、总结概括的能力。</w:t>
      </w:r>
      <w:r>
        <w:rPr>
          <w:rFonts w:hint="eastAsia" w:cs="宋体"/>
          <w:kern w:val="0"/>
          <w:szCs w:val="21"/>
        </w:rPr>
        <w:br w:type="textWrapping"/>
      </w:r>
      <w:r>
        <w:rPr>
          <w:rFonts w:hint="eastAsia" w:cs="宋体"/>
          <w:b/>
          <w:kern w:val="0"/>
          <w:szCs w:val="21"/>
        </w:rPr>
        <w:t>【</w:t>
      </w:r>
      <w:r>
        <w:rPr>
          <w:rFonts w:hint="eastAsia" w:cs="宋体"/>
          <w:kern w:val="0"/>
          <w:szCs w:val="21"/>
        </w:rPr>
        <w:t>情感态度价值观</w:t>
      </w:r>
      <w:r>
        <w:rPr>
          <w:rFonts w:hint="eastAsia" w:cs="宋体"/>
          <w:b/>
          <w:kern w:val="0"/>
          <w:szCs w:val="21"/>
        </w:rPr>
        <w:t>】</w:t>
      </w:r>
      <w:r>
        <w:rPr>
          <w:rFonts w:hint="eastAsia" w:cs="宋体"/>
          <w:kern w:val="0"/>
          <w:szCs w:val="21"/>
        </w:rPr>
        <w:br w:type="textWrapping"/>
      </w:r>
      <w:r>
        <w:rPr>
          <w:rFonts w:hint="eastAsia" w:cs="宋体"/>
          <w:kern w:val="0"/>
          <w:szCs w:val="21"/>
        </w:rPr>
        <w:t>通过了解广播、电视和移动电话的工作过程,初步认识科技对现代生活的影响。</w:t>
      </w:r>
    </w:p>
    <w:p>
      <w:pPr>
        <w:widowControl/>
        <w:spacing w:after="0" w:line="240" w:lineRule="auto"/>
        <w:jc w:val="left"/>
        <w:rPr>
          <w:rFonts w:cs="宋体"/>
          <w:kern w:val="0"/>
          <w:szCs w:val="21"/>
        </w:rPr>
      </w:pPr>
      <w:r>
        <w:rPr>
          <w:rFonts w:hint="eastAsia"/>
          <w:b/>
          <w:kern w:val="0"/>
          <w:sz w:val="32"/>
          <w:szCs w:val="32"/>
        </w:rPr>
        <w:t>教学重难点</w:t>
      </w:r>
      <w:r>
        <w:rPr>
          <w:rFonts w:hint="eastAsia"/>
          <w:b/>
          <w:kern w:val="0"/>
          <w:sz w:val="32"/>
          <w:szCs w:val="32"/>
        </w:rPr>
        <w:br w:type="textWrapping"/>
      </w:r>
      <w:r>
        <w:rPr>
          <w:rFonts w:hint="eastAsia" w:cs="宋体"/>
          <w:kern w:val="0"/>
          <w:szCs w:val="21"/>
        </w:rPr>
        <w:t>无线电广播的工作过程。</w:t>
      </w:r>
    </w:p>
    <w:p>
      <w:pPr>
        <w:widowControl/>
        <w:spacing w:after="0" w:line="240" w:lineRule="auto"/>
        <w:jc w:val="left"/>
        <w:rPr>
          <w:rFonts w:cs="宋体"/>
          <w:kern w:val="0"/>
          <w:szCs w:val="21"/>
        </w:rPr>
      </w:pPr>
      <w:r>
        <w:rPr>
          <w:rFonts w:hint="eastAsia" w:cs="宋体"/>
          <w:b/>
          <w:kern w:val="0"/>
          <w:sz w:val="32"/>
          <w:szCs w:val="32"/>
        </w:rPr>
        <w:t>课前准备</w:t>
      </w:r>
      <w:r>
        <w:rPr>
          <w:rFonts w:hint="eastAsia" w:cs="宋体"/>
          <w:kern w:val="0"/>
          <w:sz w:val="32"/>
          <w:szCs w:val="32"/>
        </w:rPr>
        <w:br w:type="textWrapping"/>
      </w:r>
      <w:r>
        <w:rPr>
          <w:rFonts w:hint="eastAsia" w:cs="宋体"/>
          <w:kern w:val="0"/>
          <w:szCs w:val="21"/>
        </w:rPr>
        <w:t>多媒体课件。</w:t>
      </w:r>
    </w:p>
    <w:p>
      <w:pPr>
        <w:widowControl/>
        <w:snapToGrid w:val="0"/>
        <w:spacing w:after="0" w:line="240" w:lineRule="auto"/>
        <w:jc w:val="left"/>
        <w:rPr>
          <w:b/>
          <w:kern w:val="0"/>
          <w:sz w:val="32"/>
          <w:szCs w:val="32"/>
        </w:rPr>
      </w:pPr>
      <w:r>
        <w:rPr>
          <w:rFonts w:hint="eastAsia"/>
          <w:b/>
          <w:kern w:val="0"/>
          <w:sz w:val="32"/>
          <w:szCs w:val="32"/>
        </w:rPr>
        <w:t>教学过程</w:t>
      </w:r>
    </w:p>
    <w:p>
      <w:pPr>
        <w:widowControl/>
        <w:snapToGrid w:val="0"/>
        <w:spacing w:after="0" w:line="240" w:lineRule="auto"/>
        <w:jc w:val="left"/>
        <w:rPr>
          <w:rFonts w:cs="Courier New"/>
          <w:b/>
          <w:bCs/>
          <w:kern w:val="0"/>
          <w:szCs w:val="21"/>
        </w:rPr>
      </w:pPr>
      <w:r>
        <w:rPr>
          <w:rFonts w:hint="eastAsia" w:cs="Courier New"/>
          <w:b/>
          <w:bCs/>
          <w:kern w:val="0"/>
          <w:szCs w:val="21"/>
        </w:rPr>
        <w:t>新课引入</w:t>
      </w:r>
    </w:p>
    <w:p>
      <w:pPr>
        <w:spacing w:after="0" w:line="360" w:lineRule="auto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我们知道</w:t>
      </w:r>
      <w:r>
        <w:rPr>
          <w:i/>
          <w:iCs/>
          <w:kern w:val="0"/>
          <w:szCs w:val="21"/>
        </w:rPr>
        <w:t>c</w:t>
      </w:r>
      <w:r>
        <w:rPr>
          <w:kern w:val="0"/>
          <w:szCs w:val="21"/>
        </w:rPr>
        <w:t>=</w:t>
      </w:r>
      <w:r>
        <w:rPr>
          <w:i/>
          <w:iCs/>
          <w:kern w:val="0"/>
          <w:szCs w:val="21"/>
        </w:rPr>
        <w:t>λf</w:t>
      </w:r>
      <w:r>
        <w:rPr>
          <w:kern w:val="0"/>
          <w:szCs w:val="21"/>
        </w:rPr>
        <w:t>,</w:t>
      </w:r>
      <w:r>
        <w:rPr>
          <w:rFonts w:hint="eastAsia"/>
          <w:kern w:val="0"/>
          <w:szCs w:val="21"/>
        </w:rPr>
        <w:t>由于电磁波的频率和波长可以各不相同，所以用途也不同。电磁波可以用来进行无线电通信，其中与我们日常生活紧密相关的就是无线电广播、电视和移动电话。有了无线电广播和电视，就把我国古代传说中的“千里眼”“顺风耳”的神话变成了现实。有了移动电话使通讯更加方便。那么怎样利用电磁波来传递声音和图像信号呢？我们先想想人们原来是如何传递信息的？</w:t>
      </w:r>
    </w:p>
    <w:p>
      <w:pPr>
        <w:spacing w:after="0" w:line="360" w:lineRule="auto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学生回答：（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）烽火，人们在烽火台点燃火，用烟来传递战争（信息）。（</w:t>
      </w:r>
      <w:r>
        <w:rPr>
          <w:kern w:val="0"/>
          <w:szCs w:val="21"/>
        </w:rPr>
        <w:t>2</w:t>
      </w:r>
      <w:r>
        <w:rPr>
          <w:rFonts w:hint="eastAsia"/>
          <w:kern w:val="0"/>
          <w:szCs w:val="21"/>
        </w:rPr>
        <w:t>）人们用鸽子传递信件（信息）。（</w:t>
      </w: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）人们通过用马、火车、飞机等交通工具邮寄信件的方式来传递信息。（多媒体播放图片）</w:t>
      </w:r>
    </w:p>
    <w:p>
      <w:pPr>
        <w:spacing w:after="0" w:line="360" w:lineRule="auto"/>
        <w:jc w:val="center"/>
        <w:rPr>
          <w:kern w:val="0"/>
          <w:szCs w:val="21"/>
        </w:rPr>
      </w:pPr>
      <w:r>
        <w:drawing>
          <wp:inline distT="0" distB="0" distL="0" distR="0">
            <wp:extent cx="1285875" cy="1133475"/>
            <wp:effectExtent l="0" t="0" r="9525" b="9525"/>
            <wp:docPr id="17" name="图片 17" descr="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6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114425" cy="1152525"/>
            <wp:effectExtent l="0" t="0" r="9525" b="9525"/>
            <wp:docPr id="16" name="图片 16" descr="m_e8c2537c4062000001334a20f538_看图王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m_e8c2537c4062000001334a20f538_看图王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790700" cy="1123950"/>
            <wp:effectExtent l="0" t="0" r="0" b="0"/>
            <wp:docPr id="9" name="图片 9" descr="20081216_be86ecfc3f181a02c005Wle2TLNCBiMl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0081216_be86ecfc3f181a02c005Wle2TLNCBiMl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教师：从回答中我们看出什么？</w:t>
      </w:r>
    </w:p>
    <w:p>
      <w:pPr>
        <w:spacing w:after="0" w:line="360" w:lineRule="auto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学生讨论、交流后回答：传递信息要有像烟、鸽子、马、火车、飞机等这些工具。传递信息要有载体。</w:t>
      </w:r>
    </w:p>
    <w:p>
      <w:pPr>
        <w:spacing w:after="0" w:line="360" w:lineRule="auto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教师：对，那么无线电通信的载体是什么？</w:t>
      </w:r>
    </w:p>
    <w:p>
      <w:pPr>
        <w:spacing w:after="0" w:line="360" w:lineRule="auto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学生回答：电磁波</w:t>
      </w:r>
    </w:p>
    <w:p>
      <w:pPr>
        <w:spacing w:after="0" w:line="360" w:lineRule="auto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我们今天就来学习有关的知识。</w:t>
      </w:r>
    </w:p>
    <w:p>
      <w:pPr>
        <w:spacing w:after="0" w:line="360" w:lineRule="auto"/>
        <w:jc w:val="left"/>
        <w:rPr>
          <w:b/>
          <w:bCs/>
          <w:kern w:val="0"/>
          <w:szCs w:val="21"/>
        </w:rPr>
      </w:pPr>
      <w:r>
        <w:rPr>
          <w:rFonts w:hint="eastAsia"/>
          <w:b/>
          <w:bCs/>
          <w:kern w:val="0"/>
          <w:szCs w:val="21"/>
        </w:rPr>
        <w:t>合作探究</w:t>
      </w:r>
    </w:p>
    <w:p>
      <w:pPr>
        <w:spacing w:after="0" w:line="360" w:lineRule="auto"/>
        <w:jc w:val="left"/>
        <w:rPr>
          <w:b/>
          <w:bCs/>
          <w:kern w:val="0"/>
          <w:szCs w:val="21"/>
        </w:rPr>
      </w:pPr>
      <w:r>
        <w:rPr>
          <w:rFonts w:hint="eastAsia"/>
          <w:b/>
          <w:bCs/>
          <w:kern w:val="0"/>
          <w:szCs w:val="21"/>
        </w:rPr>
        <w:t>探究点一</w:t>
      </w:r>
      <w:r>
        <w:rPr>
          <w:b/>
          <w:bCs/>
          <w:kern w:val="0"/>
          <w:szCs w:val="21"/>
        </w:rPr>
        <w:t xml:space="preserve"> </w:t>
      </w:r>
      <w:r>
        <w:rPr>
          <w:rFonts w:hint="eastAsia"/>
          <w:b/>
          <w:bCs/>
          <w:kern w:val="0"/>
          <w:szCs w:val="21"/>
        </w:rPr>
        <w:t>无线电广播信号的发射和接收</w:t>
      </w:r>
    </w:p>
    <w:p>
      <w:pPr>
        <w:spacing w:after="0" w:line="360" w:lineRule="auto"/>
        <w:ind w:firstLine="316" w:firstLineChars="150"/>
        <w:jc w:val="left"/>
        <w:rPr>
          <w:kern w:val="0"/>
          <w:szCs w:val="21"/>
        </w:rPr>
      </w:pPr>
      <w:r>
        <w:rPr>
          <w:rFonts w:hint="eastAsia"/>
          <w:b/>
          <w:kern w:val="0"/>
          <w:szCs w:val="21"/>
        </w:rPr>
        <w:t>活动</w:t>
      </w:r>
      <w:r>
        <w:rPr>
          <w:b/>
          <w:kern w:val="0"/>
          <w:szCs w:val="21"/>
        </w:rPr>
        <w:t>1</w:t>
      </w:r>
      <w:r>
        <w:rPr>
          <w:rFonts w:hint="eastAsia"/>
          <w:kern w:val="0"/>
          <w:szCs w:val="21"/>
        </w:rPr>
        <w:t>：电磁波传递信息又快又远，无线电通信就是利用它作为“载体”来传递信息，进行无线电通信。它是怎样传递信息的呢？看屏幕（微机课件演示无线电广播的工作过程）。</w:t>
      </w:r>
    </w:p>
    <w:p>
      <w:pPr>
        <w:spacing w:after="0" w:line="360" w:lineRule="auto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同学们通过看和讨论回答出：无线电广播信号是由广播电台发射的。话筒把声音的信号变成音频信号（就相当于写信的人把信写好），但音频电信号不能用来直接发射电磁波。载波发生器产生高频振荡电流（相当于能够运载信件的信鸽、马、火车、飞机等交通工具），然后用调制器把音频电信号加载到高频电磁波（载波）上（类似于把信件装在了信鸽、马、火车、飞机等交通工具上）。由发射天线发射电磁波（类似于装载着信件的信鸽、马、火车、飞机出发）。信号的接收由收音机完成，并且要使用天线（相当于各站点）。天线能接收传播过来的所有电磁波，而没有选择。如把天线接收的电磁波全部变成声音，那只是一片嘈杂声，什么也听不清。为了从众多的电磁波中选取我们所需要的某一频率的电磁波，必须使用“调谐装置”来完成。选出的特定频率的信号，通过收音机内的电子电路再把音频信号检出来，进行放大，送到扬声器。扬声器把音频电信号换成声音，我们就听到广播电台的节目。</w:t>
      </w:r>
    </w:p>
    <w:p>
      <w:pPr>
        <w:spacing w:after="0" w:line="360" w:lineRule="auto"/>
        <w:jc w:val="center"/>
        <w:rPr>
          <w:kern w:val="0"/>
          <w:szCs w:val="21"/>
        </w:rPr>
      </w:pPr>
      <w:r>
        <w:rPr>
          <w:kern w:val="0"/>
          <w:szCs w:val="21"/>
        </w:rPr>
        <w:drawing>
          <wp:inline distT="0" distB="0" distL="0" distR="0">
            <wp:extent cx="3602990" cy="1207135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02990" cy="1207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jc w:val="left"/>
        <w:rPr>
          <w:kern w:val="0"/>
          <w:szCs w:val="21"/>
        </w:rPr>
      </w:pPr>
      <w:r>
        <w:rPr>
          <w:rFonts w:hint="eastAsia"/>
          <w:b/>
          <w:bCs/>
          <w:kern w:val="0"/>
          <w:szCs w:val="21"/>
        </w:rPr>
        <w:t>探究点二</w:t>
      </w:r>
      <w:r>
        <w:rPr>
          <w:b/>
          <w:bCs/>
          <w:kern w:val="0"/>
          <w:szCs w:val="21"/>
        </w:rPr>
        <w:t xml:space="preserve"> </w:t>
      </w:r>
      <w:r>
        <w:rPr>
          <w:rFonts w:hint="eastAsia"/>
          <w:b/>
          <w:bCs/>
          <w:kern w:val="0"/>
          <w:szCs w:val="21"/>
        </w:rPr>
        <w:t>电视的发射和接收</w:t>
      </w:r>
      <w:r>
        <w:rPr>
          <w:rFonts w:hint="eastAsia"/>
          <w:kern w:val="0"/>
          <w:szCs w:val="21"/>
        </w:rPr>
        <w:t>。</w:t>
      </w:r>
    </w:p>
    <w:p>
      <w:pPr>
        <w:spacing w:after="0" w:line="360" w:lineRule="auto"/>
        <w:ind w:firstLine="316" w:firstLineChars="150"/>
        <w:jc w:val="left"/>
        <w:rPr>
          <w:kern w:val="0"/>
          <w:szCs w:val="21"/>
        </w:rPr>
      </w:pPr>
      <w:r>
        <w:rPr>
          <w:rFonts w:hint="eastAsia"/>
          <w:b/>
          <w:kern w:val="0"/>
          <w:szCs w:val="21"/>
        </w:rPr>
        <w:t>活动</w:t>
      </w:r>
      <w:r>
        <w:rPr>
          <w:b/>
          <w:kern w:val="0"/>
          <w:szCs w:val="21"/>
        </w:rPr>
        <w:t>1</w:t>
      </w:r>
      <w:r>
        <w:rPr>
          <w:rFonts w:hint="eastAsia"/>
          <w:kern w:val="0"/>
          <w:szCs w:val="21"/>
        </w:rPr>
        <w:t>：通过同学们的回答，我们知道了无线电广播的工作过程。那么电视是如何工作的呢？看屏幕（微机课件演示电视工作过程）。</w:t>
      </w:r>
    </w:p>
    <w:p>
      <w:pPr>
        <w:spacing w:after="0" w:line="360" w:lineRule="auto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学生看完讨论、交流得出结论：电视用电磁波传递图像信号和声音信号。声音信号的产生、传播和接收跟无线电广播的工作过程相似。图像信号的工作过程是：摄像机把图像变成电信号，发射机把电信号加载到频率很高的电磁波上，通过天线发射出去。电视机的接收天线把这样的高频信号接收下来，通过电视机把图像信号取出来并放大，由显像管把它还原成图像，所以从电视上就能看到图像。</w:t>
      </w:r>
    </w:p>
    <w:p>
      <w:pPr>
        <w:spacing w:after="0" w:line="360" w:lineRule="auto"/>
        <w:jc w:val="center"/>
        <w:rPr>
          <w:kern w:val="0"/>
          <w:szCs w:val="21"/>
        </w:rPr>
      </w:pPr>
    </w:p>
    <w:p>
      <w:pPr>
        <w:jc w:val="center"/>
      </w:pPr>
      <w:r>
        <w:drawing>
          <wp:inline distT="0" distB="0" distL="0" distR="0">
            <wp:extent cx="4676140" cy="1190625"/>
            <wp:effectExtent l="0" t="0" r="0" b="952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76140" cy="1190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jc w:val="left"/>
      </w:pPr>
      <w:r>
        <w:rPr>
          <w:rFonts w:hint="eastAsia"/>
        </w:rPr>
        <w:t>板书设计</w:t>
      </w:r>
    </w:p>
    <w:p>
      <w:pPr>
        <w:jc w:val="center"/>
        <w:rPr>
          <w:b/>
        </w:rPr>
      </w:pPr>
      <w:r>
        <w:rPr>
          <w:b/>
        </w:rPr>
        <w:t>广播和电视</w:t>
      </w:r>
    </w:p>
    <w:p>
      <w:pPr>
        <w:jc w:val="left"/>
      </w:pPr>
      <w:r>
        <w:t>一、电磁波是传递信号的载体</w:t>
      </w:r>
    </w:p>
    <w:p>
      <w:pPr>
        <w:jc w:val="left"/>
      </w:pPr>
      <w:r>
        <w:t>二、无线电广播信号的发射和接收过程（如图）</w:t>
      </w:r>
    </w:p>
    <w:p>
      <w:pPr>
        <w:jc w:val="left"/>
      </w:pPr>
      <w:r>
        <w:drawing>
          <wp:inline distT="0" distB="0" distL="0" distR="0">
            <wp:extent cx="3600450" cy="1209675"/>
            <wp:effectExtent l="0" t="0" r="0" b="9525"/>
            <wp:docPr id="23" name="图片 23" descr="w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www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</w:pPr>
      <w:r>
        <w:t>三、电视信号的发射和接收过程（如图）</w:t>
      </w:r>
    </w:p>
    <w:p>
      <w:pPr>
        <w:jc w:val="left"/>
      </w:pPr>
      <w:r>
        <w:drawing>
          <wp:inline distT="0" distB="0" distL="0" distR="0">
            <wp:extent cx="4667250" cy="1181100"/>
            <wp:effectExtent l="0" t="0" r="0" b="0"/>
            <wp:docPr id="22" name="图片 22" descr="w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www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</w:pPr>
    </w:p>
    <w:p>
      <w:pPr>
        <w:jc w:val="left"/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3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3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right" w:pos="10466"/>
        <w:tab w:val="clear" w:pos="4153"/>
        <w:tab w:val="clear" w:pos="8306"/>
      </w:tabs>
      <w:ind w:firstLine="141" w:firstLineChars="50"/>
      <w:jc w:val="left"/>
    </w:pPr>
    <w:r>
      <w:rPr>
        <w:rFonts w:hint="eastAsia" w:ascii="隶书" w:eastAsia="隶书"/>
        <w:b/>
        <w:sz w:val="28"/>
        <w:szCs w:val="28"/>
      </w:rPr>
      <w:t>湖北</w:t>
    </w:r>
    <w:r>
      <w:rPr>
        <w:rFonts w:hint="eastAsia" w:ascii="隶书" w:eastAsia="隶书"/>
        <w:b/>
        <w:sz w:val="28"/>
        <w:szCs w:val="28"/>
        <w:lang w:eastAsia="zh-CN"/>
      </w:rPr>
      <w:t>梯田</w:t>
    </w:r>
    <w:r>
      <w:rPr>
        <w:rFonts w:hint="eastAsia" w:ascii="隶书" w:eastAsia="隶书"/>
        <w:b/>
        <w:sz w:val="28"/>
        <w:szCs w:val="28"/>
      </w:rPr>
      <w:t>文化传</w:t>
    </w:r>
    <w:r>
      <w:rPr>
        <w:rFonts w:hint="eastAsia" w:ascii="隶书" w:eastAsia="隶书"/>
        <w:b/>
        <w:sz w:val="28"/>
        <w:szCs w:val="28"/>
        <w:lang w:eastAsia="zh-CN"/>
      </w:rPr>
      <w:t>播</w:t>
    </w:r>
    <w:r>
      <w:rPr>
        <w:rFonts w:hint="eastAsia" w:ascii="隶书" w:eastAsia="隶书"/>
        <w:b/>
        <w:sz w:val="28"/>
        <w:szCs w:val="28"/>
      </w:rPr>
      <w:t xml:space="preserve">有限公司      </w:t>
    </w:r>
    <w:r>
      <w:rPr>
        <w:rFonts w:hint="eastAsia" w:ascii="隶书" w:eastAsia="隶书"/>
        <w:b/>
        <w:sz w:val="28"/>
        <w:szCs w:val="28"/>
        <w:lang w:val="en-US" w:eastAsia="zh-CN"/>
      </w:rPr>
      <w:t xml:space="preserve">        </w:t>
    </w:r>
    <w:r>
      <w:rPr>
        <w:rFonts w:hint="eastAsia" w:ascii="隶书" w:eastAsia="隶书"/>
        <w:b/>
        <w:sz w:val="28"/>
        <w:szCs w:val="28"/>
      </w:rPr>
      <w:t xml:space="preserve">  </w:t>
    </w:r>
    <w:r>
      <w:rPr>
        <w:rFonts w:hint="eastAsia" w:ascii="Cambria" w:hAnsi="Cambria" w:eastAsia="隶书"/>
        <w:b/>
        <w:sz w:val="28"/>
        <w:szCs w:val="28"/>
      </w:rPr>
      <w:t>《</w:t>
    </w:r>
    <w:r>
      <w:rPr>
        <w:rFonts w:hint="eastAsia" w:ascii="Cambria" w:hAnsi="Cambria" w:eastAsia="隶书"/>
        <w:b/>
        <w:sz w:val="28"/>
        <w:szCs w:val="28"/>
        <w:lang w:eastAsia="zh-CN"/>
      </w:rPr>
      <w:t>导学</w:t>
    </w:r>
    <w:r>
      <w:rPr>
        <w:rFonts w:hint="eastAsia" w:ascii="Cambria" w:hAnsi="Cambria" w:eastAsia="隶书"/>
        <w:b/>
        <w:sz w:val="28"/>
        <w:szCs w:val="28"/>
      </w:rPr>
      <w:t>案》</w:t>
    </w:r>
    <w:r>
      <w:rPr>
        <w:rFonts w:ascii="Cambria" w:hAnsi="Cambria" w:eastAsia="隶书"/>
        <w:b/>
        <w:sz w:val="28"/>
        <w:szCs w:val="28"/>
      </w:rPr>
      <w:t>word</w:t>
    </w:r>
    <w:r>
      <w:rPr>
        <w:rFonts w:hint="eastAsia" w:ascii="隶书" w:eastAsia="隶书"/>
        <w:b/>
        <w:sz w:val="28"/>
        <w:szCs w:val="28"/>
      </w:rPr>
      <w:t>版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PowerPlusWaterMarkObject20015943" o:spid="_x0000_s4098" o:spt="136" type="#_x0000_t136" style="position:absolute;left:0pt;height:146.35pt;width:439.15pt;mso-position-horizontal:center;mso-position-horizontal-relative:margin;mso-position-vertical:center;mso-position-vertical-relative:margin;rotation:20643840f;z-index:-251655168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全易通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PowerPlusWaterMarkObject20015942" o:spid="_x0000_s4097" o:spt="136" type="#_x0000_t136" style="position:absolute;left:0pt;height:146.35pt;width:439.15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全易通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0F"/>
    <w:rsid w:val="000346F5"/>
    <w:rsid w:val="000B14A5"/>
    <w:rsid w:val="00434A0E"/>
    <w:rsid w:val="0045312D"/>
    <w:rsid w:val="00457CC6"/>
    <w:rsid w:val="006C497B"/>
    <w:rsid w:val="00723E97"/>
    <w:rsid w:val="00C36B0F"/>
    <w:rsid w:val="00EC24FF"/>
    <w:rsid w:val="00FF0E9F"/>
    <w:rsid w:val="42C55242"/>
    <w:rsid w:val="57823E2F"/>
    <w:rsid w:val="5EB71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pPr>
      <w:spacing w:after="0" w:line="240" w:lineRule="auto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uwenjing.SPARKE.000\Documents\&#25945;&#26696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7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CE74D3-8362-4DF9-AE23-E26025EE533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教案模板</Template>
  <Company>Microsoft</Company>
  <Pages>1</Pages>
  <Words>213</Words>
  <Characters>1217</Characters>
  <Lines>10</Lines>
  <Paragraphs>2</Paragraphs>
  <TotalTime>0</TotalTime>
  <ScaleCrop>false</ScaleCrop>
  <LinksUpToDate>false</LinksUpToDate>
  <CharactersWithSpaces>1428</CharactersWithSpaces>
  <Application>WPS Office_11.1.0.9929_F1E327BC-269C-435d-A152-05C5408002CA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2018-11-28T01:51:00Z</dcterms:created>
  <dc:creator>徐文静</dc:creator>
  <cp:lastModifiedBy>清清你好</cp:lastModifiedBy>
  <dcterms:modified xsi:type="dcterms:W3CDTF">2021-01-30T00:43:23Z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2052-11.1.0.9929</vt:lpwstr>
  </property>
</Properties>
</file>